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3AB99F06" w14:textId="77777777" w:rsidR="00B66422" w:rsidRPr="00B66422" w:rsidRDefault="00B66422" w:rsidP="006043CF">
      <w:pPr>
        <w:spacing w:after="0" w:line="240" w:lineRule="auto"/>
        <w:jc w:val="both"/>
        <w:rPr>
          <w:rFonts w:ascii="Book Antiqua" w:hAnsi="Book Antiqua"/>
          <w:b/>
          <w:sz w:val="23"/>
          <w:szCs w:val="23"/>
          <w:lang w:val="es-ES"/>
        </w:rPr>
      </w:pPr>
    </w:p>
    <w:p w14:paraId="3E3C7700" w14:textId="422BF482" w:rsidR="000931EF" w:rsidRPr="00626B7A" w:rsidRDefault="004946EF" w:rsidP="000931EF">
      <w:pPr>
        <w:jc w:val="both"/>
        <w:rPr>
          <w:rFonts w:ascii="Arial" w:eastAsia="Times New Roman" w:hAnsi="Arial" w:cs="Arial"/>
          <w:b/>
          <w:bCs/>
          <w:sz w:val="20"/>
          <w:szCs w:val="24"/>
          <w:lang w:val="es-DO" w:eastAsia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0931EF">
        <w:rPr>
          <w:rStyle w:val="Style6"/>
          <w:rFonts w:ascii="Arial" w:hAnsi="Arial" w:cs="Arial"/>
          <w:sz w:val="24"/>
          <w:szCs w:val="24"/>
          <w:lang w:val="es-DO"/>
        </w:rPr>
        <w:t>PASP-CCC-</w:t>
      </w:r>
      <w:r w:rsidR="004C2BE1" w:rsidRPr="000931EF">
        <w:rPr>
          <w:rStyle w:val="Style6"/>
          <w:rFonts w:ascii="Arial" w:hAnsi="Arial" w:cs="Arial"/>
          <w:sz w:val="24"/>
          <w:szCs w:val="24"/>
          <w:lang w:val="es-DO"/>
        </w:rPr>
        <w:t>CP</w:t>
      </w:r>
      <w:r w:rsidR="00B66422" w:rsidRPr="000931EF">
        <w:rPr>
          <w:rStyle w:val="Style6"/>
          <w:rFonts w:ascii="Arial" w:hAnsi="Arial" w:cs="Arial"/>
          <w:sz w:val="24"/>
          <w:szCs w:val="24"/>
          <w:lang w:val="es-DO"/>
        </w:rPr>
        <w:t>-2023-000</w:t>
      </w:r>
      <w:r w:rsidR="00626B7A">
        <w:rPr>
          <w:rStyle w:val="Style6"/>
          <w:rFonts w:ascii="Arial" w:hAnsi="Arial" w:cs="Arial"/>
          <w:sz w:val="24"/>
          <w:szCs w:val="24"/>
          <w:lang w:val="es-DO"/>
        </w:rPr>
        <w:t>6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0931EF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626B7A" w:rsidRPr="00626B7A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ADQUISICIÓN DE GOMAS, LUBRICANTES, BATERIAS Y SERVICIO DE INSTALACIÓN PARA LA FLOTILLA VEHICULAR DE ESTA INSTITUCIÓN.</w:t>
      </w:r>
    </w:p>
    <w:p w14:paraId="1AE7CF12" w14:textId="30AE0C26" w:rsidR="004946EF" w:rsidRPr="006043CF" w:rsidRDefault="004C2BE1" w:rsidP="006043CF">
      <w:pPr>
        <w:jc w:val="both"/>
        <w:rPr>
          <w:rFonts w:ascii="Arial" w:eastAsia="Times New Roman" w:hAnsi="Arial" w:cs="Arial"/>
          <w:color w:val="800000"/>
          <w:spacing w:val="-20"/>
          <w:w w:val="90"/>
          <w:lang w:val="es-DO" w:eastAsia="es-ES"/>
        </w:rPr>
      </w:pPr>
      <w:r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="004946EF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="004946EF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="004946EF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931EF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043CF"/>
    <w:rsid w:val="00626B7A"/>
    <w:rsid w:val="00661642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RRHH plan social</cp:lastModifiedBy>
  <cp:revision>7</cp:revision>
  <dcterms:created xsi:type="dcterms:W3CDTF">2023-07-05T21:20:00Z</dcterms:created>
  <dcterms:modified xsi:type="dcterms:W3CDTF">2023-10-11T13:18:00Z</dcterms:modified>
</cp:coreProperties>
</file>